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98128F" w:rsidRPr="0098128F" w:rsidRDefault="0098128F" w:rsidP="0098128F">
      <w:pPr>
        <w:spacing w:after="0"/>
        <w:ind w:firstLine="284"/>
        <w:jc w:val="center"/>
        <w:rPr>
          <w:szCs w:val="24"/>
        </w:rPr>
      </w:pPr>
      <w:r w:rsidRPr="0098128F">
        <w:rPr>
          <w:szCs w:val="24"/>
        </w:rPr>
        <w:t xml:space="preserve"> </w:t>
      </w:r>
      <w:r>
        <w:rPr>
          <w:szCs w:val="24"/>
        </w:rPr>
        <w:t>Staff Performance Indicators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98128F" w:rsidRDefault="0098128F" w:rsidP="0098128F">
      <w:pPr>
        <w:spacing w:after="0"/>
        <w:ind w:firstLine="284"/>
        <w:jc w:val="center"/>
        <w:rPr>
          <w:szCs w:val="24"/>
        </w:rPr>
      </w:pPr>
      <w:r>
        <w:rPr>
          <w:szCs w:val="24"/>
        </w:rPr>
        <w:lastRenderedPageBreak/>
        <w:t>Staff Performance Indicators</w:t>
      </w:r>
    </w:p>
    <w:p w:rsidR="0098128F" w:rsidRPr="00041033" w:rsidRDefault="0098128F" w:rsidP="0098128F">
      <w:pPr>
        <w:spacing w:after="0"/>
        <w:ind w:left="284" w:firstLine="284"/>
        <w:rPr>
          <w:szCs w:val="24"/>
        </w:rPr>
      </w:pPr>
      <w:r>
        <w:rPr>
          <w:szCs w:val="24"/>
        </w:rPr>
        <w:t>2</w:t>
      </w:r>
    </w:p>
    <w:p w:rsidR="0098128F" w:rsidRPr="00041033" w:rsidRDefault="0098128F" w:rsidP="0098128F">
      <w:pPr>
        <w:spacing w:after="0"/>
        <w:ind w:firstLine="284"/>
        <w:rPr>
          <w:szCs w:val="24"/>
        </w:rPr>
      </w:pPr>
      <w:r w:rsidRPr="00041033">
        <w:rPr>
          <w:szCs w:val="24"/>
        </w:rPr>
        <w:t>Staff performance can get used to tracking the level of budget used by a medical institution. The critical staff performance indicators that I would monitor to meet my budget are revenue per client, client retention rate, profit margin, and average class attendance. Monitoring these staff performance indicators would help me create a budge</w:t>
      </w:r>
      <w:r>
        <w:rPr>
          <w:szCs w:val="24"/>
        </w:rPr>
        <w:t>t that can get met successfully (</w:t>
      </w:r>
      <w:r w:rsidRPr="004F47F9">
        <w:rPr>
          <w:szCs w:val="24"/>
        </w:rPr>
        <w:t>Ha</w:t>
      </w:r>
      <w:r>
        <w:rPr>
          <w:szCs w:val="24"/>
        </w:rPr>
        <w:t>ber &amp; Schryver, 2019).</w:t>
      </w:r>
      <w:r w:rsidRPr="00041033">
        <w:rPr>
          <w:szCs w:val="24"/>
        </w:rPr>
        <w:t xml:space="preserve"> Understanding the amount of revenue that gets received within a hospital by clients would ensure a better budget gets achieved. The number of clients that get retained by the treatment facility would make the budgeting process to get monitored conveniently. The monitoring of staff performance would also get done by determining the average class attendance rate of patients. Effective use of hospitality and treatment by medics would form a significant part of attracting more customers hence determining the budget of the institution. </w:t>
      </w:r>
    </w:p>
    <w:p w:rsidR="0098128F" w:rsidRDefault="0098128F" w:rsidP="0098128F">
      <w:pPr>
        <w:spacing w:after="0"/>
        <w:ind w:firstLine="284"/>
        <w:rPr>
          <w:szCs w:val="24"/>
        </w:rPr>
      </w:pPr>
      <w:r w:rsidRPr="00041033">
        <w:rPr>
          <w:szCs w:val="24"/>
        </w:rPr>
        <w:t>Revenue per client can get monitored through the amount of money used by a client in treatment within a specific period. I would watch the amount of money used within a year for treatment services. Client retention rates can get monitored by calculating the number of patients who visit the hospital</w:t>
      </w:r>
      <w:r>
        <w:rPr>
          <w:szCs w:val="24"/>
        </w:rPr>
        <w:t xml:space="preserve"> (</w:t>
      </w:r>
      <w:r w:rsidRPr="004F47F9">
        <w:rPr>
          <w:szCs w:val="24"/>
        </w:rPr>
        <w:t>Ha</w:t>
      </w:r>
      <w:r>
        <w:rPr>
          <w:szCs w:val="24"/>
        </w:rPr>
        <w:t>ber &amp; Schryver, 2019)</w:t>
      </w:r>
      <w:r w:rsidRPr="00041033">
        <w:rPr>
          <w:szCs w:val="24"/>
        </w:rPr>
        <w:t>. The larger the number of clients visiting the hospital would make the budget increase.  The average class attendance rate of clients can get monitored by reviewing the number of patients visiting a medical institution. Medical services offered in a hospital would make the number of clients to either increase or reduce. The number of clients can get monitored to determine the average class attendance rate.</w:t>
      </w:r>
    </w:p>
    <w:p w:rsidR="0098128F" w:rsidRDefault="0098128F" w:rsidP="0098128F">
      <w:pPr>
        <w:spacing w:after="0"/>
        <w:ind w:left="284" w:firstLine="284"/>
        <w:rPr>
          <w:szCs w:val="24"/>
        </w:rPr>
      </w:pPr>
    </w:p>
    <w:p w:rsidR="0098128F" w:rsidRDefault="0098128F" w:rsidP="0098128F">
      <w:pPr>
        <w:spacing w:after="0"/>
        <w:ind w:firstLine="284"/>
        <w:jc w:val="center"/>
        <w:rPr>
          <w:szCs w:val="24"/>
        </w:rPr>
      </w:pPr>
    </w:p>
    <w:p w:rsidR="0098128F" w:rsidRDefault="0098128F" w:rsidP="0098128F">
      <w:pPr>
        <w:spacing w:after="0"/>
        <w:ind w:firstLine="284"/>
        <w:jc w:val="center"/>
        <w:rPr>
          <w:szCs w:val="24"/>
        </w:rPr>
      </w:pPr>
    </w:p>
    <w:p w:rsidR="0098128F" w:rsidRDefault="0098128F" w:rsidP="0098128F">
      <w:pPr>
        <w:spacing w:after="0"/>
        <w:ind w:firstLine="284"/>
        <w:jc w:val="center"/>
        <w:rPr>
          <w:szCs w:val="24"/>
        </w:rPr>
      </w:pPr>
      <w:r>
        <w:rPr>
          <w:szCs w:val="24"/>
        </w:rPr>
        <w:lastRenderedPageBreak/>
        <w:t>References</w:t>
      </w:r>
    </w:p>
    <w:p w:rsidR="0098128F" w:rsidRPr="004F47F9" w:rsidRDefault="0098128F" w:rsidP="0098128F">
      <w:pPr>
        <w:spacing w:after="0"/>
        <w:ind w:left="284" w:hanging="284"/>
        <w:rPr>
          <w:szCs w:val="24"/>
        </w:rPr>
      </w:pPr>
      <w:bookmarkStart w:id="0" w:name="_GoBack"/>
      <w:r w:rsidRPr="004F47F9">
        <w:rPr>
          <w:szCs w:val="24"/>
        </w:rPr>
        <w:t xml:space="preserve">Haber, J., &amp; Schryver, C. (2019). How to create key performance indicators. </w:t>
      </w:r>
      <w:r w:rsidRPr="004F47F9">
        <w:rPr>
          <w:i/>
          <w:iCs/>
          <w:szCs w:val="24"/>
        </w:rPr>
        <w:t>The CPA Journal</w:t>
      </w:r>
      <w:r w:rsidRPr="004F47F9">
        <w:rPr>
          <w:szCs w:val="24"/>
        </w:rPr>
        <w:t xml:space="preserve">, </w:t>
      </w:r>
      <w:r w:rsidRPr="004F47F9">
        <w:rPr>
          <w:i/>
          <w:iCs/>
          <w:szCs w:val="24"/>
        </w:rPr>
        <w:t>89</w:t>
      </w:r>
      <w:r w:rsidRPr="004F47F9">
        <w:rPr>
          <w:szCs w:val="24"/>
        </w:rPr>
        <w:t>(4), 24-30.</w:t>
      </w:r>
    </w:p>
    <w:bookmarkEnd w:id="0"/>
    <w:p w:rsidR="0098128F" w:rsidRPr="00C72DC9" w:rsidRDefault="0098128F" w:rsidP="0098128F">
      <w:pPr>
        <w:spacing w:after="0"/>
        <w:ind w:firstLine="284"/>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3B3" w:rsidRDefault="007613B3" w:rsidP="00790ECD">
      <w:pPr>
        <w:spacing w:after="0" w:line="240" w:lineRule="auto"/>
      </w:pPr>
      <w:r>
        <w:separator/>
      </w:r>
    </w:p>
  </w:endnote>
  <w:endnote w:type="continuationSeparator" w:id="0">
    <w:p w:rsidR="007613B3" w:rsidRDefault="007613B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3B3" w:rsidRDefault="007613B3" w:rsidP="00790ECD">
      <w:pPr>
        <w:spacing w:after="0" w:line="240" w:lineRule="auto"/>
      </w:pPr>
      <w:r>
        <w:separator/>
      </w:r>
    </w:p>
  </w:footnote>
  <w:footnote w:type="continuationSeparator" w:id="0">
    <w:p w:rsidR="007613B3" w:rsidRDefault="007613B3"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98128F">
        <w:pPr>
          <w:pStyle w:val="Header"/>
          <w:jc w:val="right"/>
        </w:pPr>
        <w:r>
          <w:t>STAFF PERFORMANCE INDICATORS</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98128F">
      <w:t xml:space="preserve">g Head: </w:t>
    </w:r>
    <w:r w:rsidR="0098128F">
      <w:t>STAFF PERFORMANCE INDICATORS</w:t>
    </w:r>
    <w:r w:rsidR="00D5124F">
      <w:t xml:space="preserve">                                                     </w:t>
    </w:r>
    <w:r w:rsidR="0098128F">
      <w:t>1</w:t>
    </w:r>
    <w:r w:rsidR="00D5124F">
      <w:t xml:space="preserve">                                      </w:t>
    </w:r>
    <w:r w:rsidR="0098128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13B3"/>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8128F"/>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B9ECE-9C94-44D9-AB91-948EA59F4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3</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2020-03-20T11:49:00Z</dcterms:modified>
</cp:coreProperties>
</file>